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412" w:rsidRPr="00562E28" w:rsidRDefault="00B33412" w:rsidP="00B33412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</w:rPr>
      </w:pPr>
      <w:bookmarkStart w:id="0" w:name="_GoBack"/>
      <w:bookmarkEnd w:id="0"/>
      <w:r w:rsidRPr="00562E28">
        <w:rPr>
          <w:noProof/>
        </w:rPr>
        <w:t xml:space="preserve">                                                                                                                                     </w:t>
      </w:r>
      <w:r w:rsidRPr="00562E28">
        <w:rPr>
          <w:b/>
          <w:noProof/>
        </w:rPr>
        <w:t xml:space="preserve">Projektas </w:t>
      </w:r>
    </w:p>
    <w:p w:rsidR="00B33412" w:rsidRPr="00562E28" w:rsidRDefault="00166F7C" w:rsidP="00B33412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3.25pt;height:53.25pt;visibility:visible;mso-wrap-style:square">
            <v:imagedata r:id="rId7" o:title=""/>
          </v:shape>
        </w:pict>
      </w:r>
    </w:p>
    <w:p w:rsidR="00B33412" w:rsidRPr="00562E28" w:rsidRDefault="00B33412" w:rsidP="00B3341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ANYKŠČIŲ RAJONO SAVIVALDYBĖS</w:t>
      </w:r>
    </w:p>
    <w:p w:rsidR="00B33412" w:rsidRPr="00562E28" w:rsidRDefault="00B33412" w:rsidP="00B33412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TARYBA</w:t>
      </w:r>
    </w:p>
    <w:p w:rsidR="00B33412" w:rsidRPr="00562E28" w:rsidRDefault="00B33412" w:rsidP="00B33412">
      <w:pPr>
        <w:jc w:val="center"/>
        <w:rPr>
          <w:b/>
        </w:rPr>
      </w:pPr>
    </w:p>
    <w:p w:rsidR="00B33412" w:rsidRPr="00562E28" w:rsidRDefault="00B33412" w:rsidP="00B33412">
      <w:pPr>
        <w:jc w:val="center"/>
        <w:rPr>
          <w:b/>
        </w:rPr>
      </w:pPr>
      <w:r w:rsidRPr="00562E28">
        <w:rPr>
          <w:b/>
        </w:rPr>
        <w:t xml:space="preserve">SPRENDIMAS </w:t>
      </w:r>
    </w:p>
    <w:p w:rsidR="001C3D1B" w:rsidRPr="00F43496" w:rsidRDefault="00543D2C" w:rsidP="00D80D52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 w:rsidR="001C3D1B" w:rsidRPr="00F43496"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1C3D1B">
        <w:rPr>
          <w:b/>
          <w:caps/>
        </w:rPr>
        <w:t>A</w:t>
      </w:r>
      <w:r w:rsidR="006728F1">
        <w:rPr>
          <w:b/>
          <w:caps/>
        </w:rPr>
        <w:t>NYKŠČIŲ RAJONO SAVIVALDYBĖS 2020</w:t>
      </w:r>
      <w:r w:rsidR="00B33412">
        <w:rPr>
          <w:b/>
          <w:caps/>
        </w:rPr>
        <w:t>–2023 M</w:t>
      </w:r>
      <w:r w:rsidR="001C3D1B">
        <w:rPr>
          <w:b/>
          <w:caps/>
        </w:rPr>
        <w:t xml:space="preserve">ETŲ KORUPCIJOS PREVENCIJOS PROGRAMOS PATVIRTINIMO </w:t>
      </w:r>
    </w:p>
    <w:p w:rsidR="001C3D1B" w:rsidRPr="00F43496" w:rsidRDefault="001C3D1B" w:rsidP="00D80D52">
      <w:pPr>
        <w:overflowPunct w:val="0"/>
        <w:autoSpaceDE w:val="0"/>
        <w:autoSpaceDN w:val="0"/>
        <w:adjustRightInd w:val="0"/>
        <w:spacing w:line="276" w:lineRule="auto"/>
        <w:jc w:val="center"/>
        <w:rPr>
          <w:szCs w:val="20"/>
        </w:rPr>
      </w:pPr>
    </w:p>
    <w:p w:rsidR="001C3D1B" w:rsidRDefault="00360BB5" w:rsidP="00D80D52">
      <w:pPr>
        <w:overflowPunct w:val="0"/>
        <w:autoSpaceDE w:val="0"/>
        <w:autoSpaceDN w:val="0"/>
        <w:adjustRightInd w:val="0"/>
        <w:spacing w:line="276" w:lineRule="auto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1C3D1B" w:rsidRPr="00F43496">
        <w:t>201</w:t>
      </w:r>
      <w:r w:rsidR="00B33412">
        <w:t>9</w:t>
      </w:r>
      <w:r w:rsidR="001C3D1B" w:rsidRPr="00F43496">
        <w:t xml:space="preserve"> m. </w:t>
      </w:r>
      <w:r w:rsidR="00B33412">
        <w:t xml:space="preserve">gruodžio    </w:t>
      </w:r>
      <w:r w:rsidR="001C3D1B" w:rsidRPr="00F43496">
        <w:t>d.</w:t>
      </w:r>
      <w:r>
        <w:fldChar w:fldCharType="end"/>
      </w:r>
      <w:r w:rsidR="001C3D1B" w:rsidRPr="00F43496">
        <w:t xml:space="preserve"> Nr.</w:t>
      </w:r>
      <w:r w:rsidR="001C3D1B">
        <w:t>1-</w:t>
      </w:r>
      <w:r w:rsidR="001C3D1B" w:rsidRPr="00F43496">
        <w:t xml:space="preserve"> </w:t>
      </w:r>
      <w:r w:rsidR="00B33412">
        <w:t>T-</w:t>
      </w:r>
    </w:p>
    <w:p w:rsidR="001C3D1B" w:rsidRPr="00F43496" w:rsidRDefault="001C3D1B" w:rsidP="00D80D52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  <w:r w:rsidRPr="00F43496">
        <w:t>Anykščiai</w:t>
      </w:r>
    </w:p>
    <w:p w:rsidR="001C3D1B" w:rsidRPr="00F43496" w:rsidRDefault="001C3D1B" w:rsidP="001429CB">
      <w:pPr>
        <w:pStyle w:val="Pagrindinistekstas"/>
        <w:spacing w:line="276" w:lineRule="auto"/>
        <w:rPr>
          <w:bCs w:val="0"/>
        </w:rPr>
      </w:pPr>
    </w:p>
    <w:p w:rsidR="001C3D1B" w:rsidRDefault="001C3D1B" w:rsidP="006C7174">
      <w:pPr>
        <w:pStyle w:val="Pagrindinistekstas"/>
        <w:spacing w:line="360" w:lineRule="auto"/>
        <w:ind w:firstLine="720"/>
        <w:rPr>
          <w:bCs w:val="0"/>
        </w:rPr>
      </w:pPr>
      <w:r w:rsidRPr="00F43496">
        <w:rPr>
          <w:bCs w:val="0"/>
        </w:rPr>
        <w:t>Vadovaudamasi Lietuvos Respublikos vietos savivaldos įs</w:t>
      </w:r>
      <w:r>
        <w:rPr>
          <w:bCs w:val="0"/>
        </w:rPr>
        <w:t>tatymo 16 straipsnio 4 dalimi,</w:t>
      </w:r>
      <w:r w:rsidRPr="00F43496">
        <w:rPr>
          <w:bCs w:val="0"/>
        </w:rPr>
        <w:t xml:space="preserve"> </w:t>
      </w:r>
      <w:r>
        <w:rPr>
          <w:bCs w:val="0"/>
        </w:rPr>
        <w:t>Lietuvos Respublikos korupcijos prevencijos įstatymo 5 straipsnio</w:t>
      </w:r>
      <w:r w:rsidR="009364CC">
        <w:rPr>
          <w:bCs w:val="0"/>
        </w:rPr>
        <w:t xml:space="preserve"> 2 punktu, 7 straipsnio 3 ir 5 dalimis</w:t>
      </w:r>
      <w:r>
        <w:rPr>
          <w:bCs w:val="0"/>
        </w:rPr>
        <w:t>, 16 straipsnio 2 dalies 3 punktu,</w:t>
      </w:r>
      <w:r w:rsidRPr="00F43496">
        <w:rPr>
          <w:bCs w:val="0"/>
        </w:rPr>
        <w:t xml:space="preserve"> Lietuvos </w:t>
      </w:r>
      <w:r>
        <w:rPr>
          <w:bCs w:val="0"/>
        </w:rPr>
        <w:t>R</w:t>
      </w:r>
      <w:r w:rsidRPr="00F43496">
        <w:rPr>
          <w:bCs w:val="0"/>
        </w:rPr>
        <w:t xml:space="preserve">espublikos </w:t>
      </w:r>
      <w:r w:rsidR="00213136">
        <w:rPr>
          <w:bCs w:val="0"/>
        </w:rPr>
        <w:t>nacionalinės kovos su korupcija 2015–2025 metų</w:t>
      </w:r>
      <w:r>
        <w:rPr>
          <w:bCs w:val="0"/>
        </w:rPr>
        <w:t xml:space="preserve"> </w:t>
      </w:r>
      <w:r w:rsidR="00213136">
        <w:t>programa, patvirtinta Lietuvos Respublikos Seimo 2015 m. kovo 10 d. nutarimu Nr. XII-1537 „Dėl Lietuvos Respublikos nacionalinės kovos su korupcija 2015–2025 metų programos patvirtinimo“, ir atsižvelgdama į Savivaldybės korupcijos prevencijos programos rengimo rekomendacijas, patvirtintas Lietuvos Respublikos specialiųjų tyrimų tarnybos direktoriaus 2014 m. birželio 5 d. įsakymu Nr. 2-185 „Dėl Savivaldybės korupcijos prevencijos programos rengimo rekomendacijų patvirtinimo“</w:t>
      </w:r>
      <w:r w:rsidRPr="00660701">
        <w:rPr>
          <w:bCs w:val="0"/>
        </w:rPr>
        <w:t>,</w:t>
      </w:r>
      <w:r>
        <w:rPr>
          <w:bCs w:val="0"/>
        </w:rPr>
        <w:t xml:space="preserve"> </w:t>
      </w:r>
      <w:r w:rsidRPr="00F43496">
        <w:rPr>
          <w:bCs w:val="0"/>
        </w:rPr>
        <w:t>Anykščių rajono savivaldybės taryba</w:t>
      </w:r>
      <w:r>
        <w:rPr>
          <w:bCs w:val="0"/>
        </w:rPr>
        <w:t xml:space="preserve"> </w:t>
      </w:r>
      <w:r w:rsidR="00213136">
        <w:rPr>
          <w:bCs w:val="0"/>
        </w:rPr>
        <w:t xml:space="preserve"> </w:t>
      </w:r>
      <w:r w:rsidRPr="00F43496">
        <w:rPr>
          <w:bCs w:val="0"/>
        </w:rPr>
        <w:t>n u s p r e n d ž i a:</w:t>
      </w:r>
    </w:p>
    <w:p w:rsidR="00213136" w:rsidRDefault="001C3D1B" w:rsidP="00213136">
      <w:pPr>
        <w:pStyle w:val="Pagrindinistekstas"/>
        <w:spacing w:line="360" w:lineRule="auto"/>
        <w:ind w:left="720"/>
      </w:pPr>
      <w:r>
        <w:t>Patvirtinti A</w:t>
      </w:r>
      <w:r w:rsidR="006728F1">
        <w:t>nykščių rajono savivaldybės 2020</w:t>
      </w:r>
      <w:r w:rsidR="00213136">
        <w:t>–2023</w:t>
      </w:r>
      <w:r>
        <w:t xml:space="preserve"> metų korupcijos prevencijos</w:t>
      </w:r>
      <w:r w:rsidR="00213136">
        <w:t xml:space="preserve"> programą</w:t>
      </w:r>
    </w:p>
    <w:p w:rsidR="00213136" w:rsidRDefault="00213136" w:rsidP="00213136">
      <w:pPr>
        <w:pStyle w:val="Pagrindinistekstas"/>
        <w:spacing w:line="360" w:lineRule="auto"/>
      </w:pPr>
      <w:r>
        <w:t>(pridedama).</w:t>
      </w:r>
      <w:r w:rsidR="001C3D1B">
        <w:t xml:space="preserve"> </w:t>
      </w:r>
    </w:p>
    <w:p w:rsidR="00213136" w:rsidRDefault="00213136" w:rsidP="00213136">
      <w:pPr>
        <w:widowControl w:val="0"/>
        <w:tabs>
          <w:tab w:val="left" w:pos="993"/>
          <w:tab w:val="left" w:pos="1306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Šis sprendimas yra skelbiamas Teisės aktų registre ir Anykščių rajono savivaldybės interneto svetainėje.</w:t>
      </w:r>
    </w:p>
    <w:p w:rsidR="001C3D1B" w:rsidRDefault="001C3D1B" w:rsidP="00D80D52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</w:pPr>
    </w:p>
    <w:p w:rsidR="001C3D1B" w:rsidRPr="00F43496" w:rsidRDefault="001C3D1B" w:rsidP="00D80D52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</w:pPr>
    </w:p>
    <w:p w:rsidR="00213136" w:rsidRPr="00562E28" w:rsidRDefault="00213136" w:rsidP="00213136">
      <w:pPr>
        <w:tabs>
          <w:tab w:val="right" w:pos="9638"/>
        </w:tabs>
      </w:pPr>
      <w:r w:rsidRPr="00562E28">
        <w:t>Mer</w:t>
      </w:r>
      <w:r>
        <w:t>as</w:t>
      </w:r>
      <w:r w:rsidRPr="00562E28">
        <w:tab/>
      </w:r>
      <w:r>
        <w:t>Sigutis Obelevičius</w:t>
      </w:r>
    </w:p>
    <w:p w:rsidR="00213136" w:rsidRPr="00562E28" w:rsidRDefault="00213136" w:rsidP="00213136">
      <w:pPr>
        <w:tabs>
          <w:tab w:val="right" w:pos="9638"/>
        </w:tabs>
        <w:jc w:val="center"/>
      </w:pPr>
    </w:p>
    <w:p w:rsidR="00213136" w:rsidRPr="00562E28" w:rsidRDefault="00213136" w:rsidP="00213136">
      <w:pPr>
        <w:tabs>
          <w:tab w:val="right" w:pos="9638"/>
        </w:tabs>
      </w:pPr>
    </w:p>
    <w:p w:rsidR="00213136" w:rsidRPr="00562E28" w:rsidRDefault="00213136" w:rsidP="00213136">
      <w:pPr>
        <w:tabs>
          <w:tab w:val="right" w:pos="9638"/>
        </w:tabs>
      </w:pPr>
      <w:r w:rsidRPr="00562E28">
        <w:tab/>
      </w:r>
    </w:p>
    <w:p w:rsidR="00213136" w:rsidRPr="00562E28" w:rsidRDefault="00213136" w:rsidP="00213136">
      <w:pPr>
        <w:tabs>
          <w:tab w:val="right" w:pos="9638"/>
        </w:tabs>
        <w:jc w:val="center"/>
      </w:pPr>
    </w:p>
    <w:p w:rsidR="00213136" w:rsidRPr="00562E28" w:rsidRDefault="00213136" w:rsidP="00213136">
      <w:pPr>
        <w:tabs>
          <w:tab w:val="right" w:pos="9638"/>
        </w:tabs>
        <w:jc w:val="center"/>
      </w:pPr>
    </w:p>
    <w:p w:rsidR="00213136" w:rsidRPr="00562E28" w:rsidRDefault="00213136" w:rsidP="00213136">
      <w:pPr>
        <w:tabs>
          <w:tab w:val="right" w:pos="9638"/>
        </w:tabs>
        <w:jc w:val="both"/>
      </w:pPr>
      <w:r w:rsidRPr="00562E28">
        <w:t xml:space="preserve">Ligita </w:t>
      </w:r>
      <w:proofErr w:type="spellStart"/>
      <w:r w:rsidRPr="00562E28">
        <w:t>Kuliešaitė</w:t>
      </w:r>
      <w:proofErr w:type="spellEnd"/>
      <w:r w:rsidRPr="00562E28">
        <w:t xml:space="preserve">         </w:t>
      </w:r>
      <w:r>
        <w:t xml:space="preserve">     </w:t>
      </w:r>
      <w:r w:rsidRPr="00562E28">
        <w:t xml:space="preserve">Sigita Mačytė-Šulskienė          </w:t>
      </w:r>
      <w:r>
        <w:t xml:space="preserve">    Parengė</w:t>
      </w:r>
      <w:r w:rsidRPr="00562E28">
        <w:t>:</w:t>
      </w:r>
    </w:p>
    <w:p w:rsidR="00213136" w:rsidRPr="00562E28" w:rsidRDefault="00213136" w:rsidP="00213136">
      <w:pPr>
        <w:tabs>
          <w:tab w:val="right" w:pos="9638"/>
        </w:tabs>
        <w:jc w:val="both"/>
      </w:pPr>
      <w:r w:rsidRPr="00562E28">
        <w:t>2019</w:t>
      </w:r>
      <w:r>
        <w:t>-12</w:t>
      </w:r>
      <w:r w:rsidRPr="00562E28">
        <w:t xml:space="preserve">-                    </w:t>
      </w:r>
      <w:r>
        <w:t xml:space="preserve">     </w:t>
      </w:r>
      <w:r w:rsidRPr="00562E28">
        <w:t xml:space="preserve"> </w:t>
      </w:r>
      <w:r>
        <w:t>2019-12</w:t>
      </w:r>
      <w:r w:rsidRPr="00562E28">
        <w:t xml:space="preserve">-                        </w:t>
      </w:r>
      <w:r>
        <w:t xml:space="preserve">               </w:t>
      </w:r>
      <w:r w:rsidRPr="00562E28">
        <w:t xml:space="preserve">Ieva Katinienė </w:t>
      </w:r>
    </w:p>
    <w:p w:rsidR="00213136" w:rsidRPr="00562E28" w:rsidRDefault="00213136" w:rsidP="00213136">
      <w:pPr>
        <w:tabs>
          <w:tab w:val="right" w:pos="9638"/>
        </w:tabs>
        <w:jc w:val="both"/>
      </w:pPr>
      <w:r w:rsidRPr="00562E28">
        <w:t xml:space="preserve">                                                                                     </w:t>
      </w:r>
      <w:r>
        <w:t xml:space="preserve">         </w:t>
      </w:r>
      <w:r w:rsidRPr="00562E28">
        <w:t>2019</w:t>
      </w:r>
      <w:r>
        <w:t>-12</w:t>
      </w:r>
      <w:r w:rsidRPr="00562E28">
        <w:t xml:space="preserve">-  </w:t>
      </w:r>
    </w:p>
    <w:p w:rsidR="00213136" w:rsidRPr="00562E28" w:rsidRDefault="00213136" w:rsidP="00213136">
      <w:pPr>
        <w:tabs>
          <w:tab w:val="right" w:pos="9638"/>
        </w:tabs>
        <w:jc w:val="both"/>
      </w:pPr>
    </w:p>
    <w:p w:rsidR="000F649A" w:rsidRDefault="000F649A" w:rsidP="000F649A">
      <w:pPr>
        <w:pStyle w:val="Pagrindinistekstas"/>
        <w:tabs>
          <w:tab w:val="right" w:pos="9638"/>
        </w:tabs>
        <w:spacing w:line="276" w:lineRule="auto"/>
      </w:pPr>
    </w:p>
    <w:p w:rsidR="00B33412" w:rsidRDefault="00B33412" w:rsidP="00B33412">
      <w:pPr>
        <w:tabs>
          <w:tab w:val="right" w:pos="9638"/>
        </w:tabs>
        <w:spacing w:line="288" w:lineRule="auto"/>
        <w:jc w:val="center"/>
        <w:rPr>
          <w:b/>
          <w:bCs/>
          <w:color w:val="000000"/>
        </w:rPr>
      </w:pPr>
    </w:p>
    <w:p w:rsidR="00213136" w:rsidRDefault="00213136" w:rsidP="00B33412">
      <w:pPr>
        <w:tabs>
          <w:tab w:val="right" w:pos="9638"/>
        </w:tabs>
        <w:spacing w:line="288" w:lineRule="auto"/>
        <w:jc w:val="center"/>
        <w:rPr>
          <w:b/>
          <w:bCs/>
          <w:color w:val="000000"/>
        </w:rPr>
      </w:pPr>
    </w:p>
    <w:p w:rsidR="00213136" w:rsidRDefault="00213136" w:rsidP="00B33412">
      <w:pPr>
        <w:tabs>
          <w:tab w:val="right" w:pos="9638"/>
        </w:tabs>
        <w:spacing w:line="288" w:lineRule="auto"/>
        <w:jc w:val="center"/>
        <w:rPr>
          <w:b/>
          <w:bCs/>
          <w:color w:val="000000"/>
        </w:rPr>
      </w:pPr>
    </w:p>
    <w:p w:rsidR="00213136" w:rsidRDefault="00213136" w:rsidP="00B33412">
      <w:pPr>
        <w:tabs>
          <w:tab w:val="right" w:pos="9638"/>
        </w:tabs>
        <w:spacing w:line="288" w:lineRule="auto"/>
        <w:jc w:val="center"/>
        <w:rPr>
          <w:b/>
          <w:bCs/>
          <w:color w:val="000000"/>
        </w:rPr>
      </w:pPr>
    </w:p>
    <w:p w:rsidR="00213136" w:rsidRDefault="00213136" w:rsidP="00B33412">
      <w:pPr>
        <w:tabs>
          <w:tab w:val="right" w:pos="9638"/>
        </w:tabs>
        <w:spacing w:line="288" w:lineRule="auto"/>
        <w:jc w:val="center"/>
        <w:rPr>
          <w:b/>
          <w:bCs/>
          <w:color w:val="000000"/>
        </w:rPr>
      </w:pPr>
    </w:p>
    <w:p w:rsidR="00213136" w:rsidRDefault="00213136" w:rsidP="00213136">
      <w:pPr>
        <w:tabs>
          <w:tab w:val="right" w:pos="9638"/>
        </w:tabs>
        <w:spacing w:line="288" w:lineRule="auto"/>
        <w:jc w:val="center"/>
        <w:rPr>
          <w:b/>
        </w:rPr>
      </w:pPr>
    </w:p>
    <w:p w:rsidR="00B33412" w:rsidRPr="00562E28" w:rsidRDefault="00B33412" w:rsidP="00213136">
      <w:pPr>
        <w:tabs>
          <w:tab w:val="right" w:pos="9638"/>
        </w:tabs>
        <w:spacing w:line="288" w:lineRule="auto"/>
        <w:jc w:val="center"/>
        <w:rPr>
          <w:b/>
        </w:rPr>
      </w:pPr>
      <w:r w:rsidRPr="00562E28">
        <w:rPr>
          <w:b/>
        </w:rPr>
        <w:t>AIŠKINAMASIS RAŠTAS</w:t>
      </w:r>
    </w:p>
    <w:p w:rsidR="00B33412" w:rsidRPr="00562E28" w:rsidRDefault="00B33412" w:rsidP="00B33412">
      <w:pPr>
        <w:tabs>
          <w:tab w:val="right" w:pos="9638"/>
        </w:tabs>
        <w:spacing w:line="288" w:lineRule="auto"/>
        <w:jc w:val="both"/>
        <w:rPr>
          <w:b/>
        </w:rPr>
      </w:pPr>
    </w:p>
    <w:p w:rsidR="009E6D08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 w:rsidRPr="00562E28">
        <w:rPr>
          <w:b/>
        </w:rPr>
        <w:t xml:space="preserve"> </w:t>
      </w:r>
      <w:r w:rsidR="004E08C1">
        <w:rPr>
          <w:b/>
        </w:rPr>
        <w:t xml:space="preserve">   </w:t>
      </w:r>
      <w:r w:rsidRPr="006250CE">
        <w:rPr>
          <w:b/>
        </w:rPr>
        <w:t>1.  Sprendimo projekto motyvai, tikslai ir uždaviniai:</w:t>
      </w:r>
    </w:p>
    <w:p w:rsidR="009E6D08" w:rsidRPr="009E6D08" w:rsidRDefault="009E6D08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t xml:space="preserve">    Lietuvos Respublikos korupcijos prevencijos įstatymo (toliau – Įstatymas) 16 straipsnio 2 dalies 3 punkte numatyta, kad </w:t>
      </w:r>
      <w:r>
        <w:rPr>
          <w:color w:val="000000"/>
        </w:rPr>
        <w:t>valstybės ir savivaldybių bei nevalstybinės įstaigos, įgyvendindamos šį Įstatymą, privalo pagal kompetenciją rengti ir tvirtinti kovos su korupcija programas.</w:t>
      </w:r>
    </w:p>
    <w:p w:rsidR="00FB6365" w:rsidRDefault="009E6D08" w:rsidP="009E6D08">
      <w:pPr>
        <w:pStyle w:val="Pagrindinistekstas"/>
        <w:spacing w:line="360" w:lineRule="auto"/>
        <w:rPr>
          <w:bCs w:val="0"/>
        </w:rPr>
      </w:pPr>
      <w:r>
        <w:t xml:space="preserve">    </w:t>
      </w:r>
      <w:r w:rsidR="006250CE">
        <w:t xml:space="preserve">Anykščių </w:t>
      </w:r>
      <w:r w:rsidR="00AB59F7">
        <w:t>rajono savivaldybės tarybos 2016 m. sausio 28</w:t>
      </w:r>
      <w:r w:rsidR="006250CE">
        <w:t xml:space="preserve"> d. sprendimu Nr. 1–TS–2 „Dėl </w:t>
      </w:r>
      <w:r w:rsidR="006250CE">
        <w:rPr>
          <w:bCs w:val="0"/>
        </w:rPr>
        <w:t>A</w:t>
      </w:r>
      <w:r w:rsidR="00AB59F7">
        <w:rPr>
          <w:bCs w:val="0"/>
        </w:rPr>
        <w:t>nykščių rajono savivaldybės 2016–2019</w:t>
      </w:r>
      <w:r w:rsidR="006250CE">
        <w:rPr>
          <w:bCs w:val="0"/>
        </w:rPr>
        <w:t xml:space="preserve"> metų korupcijos prevencijos programos ir jos įgyvendinimo priemonių plano patvirtinimo“ buvo patvirtinta Anykščių rajono savivaldybės </w:t>
      </w:r>
      <w:r w:rsidR="00AB59F7">
        <w:rPr>
          <w:bCs w:val="0"/>
        </w:rPr>
        <w:t>2016</w:t>
      </w:r>
      <w:r w:rsidR="006250CE" w:rsidRPr="00660701">
        <w:rPr>
          <w:bCs w:val="0"/>
        </w:rPr>
        <w:t>–</w:t>
      </w:r>
      <w:r w:rsidR="00AB59F7">
        <w:rPr>
          <w:bCs w:val="0"/>
        </w:rPr>
        <w:t>2019</w:t>
      </w:r>
      <w:r w:rsidR="006250CE">
        <w:rPr>
          <w:bCs w:val="0"/>
        </w:rPr>
        <w:t xml:space="preserve"> metų korupcijos prevencijos programa ir jos įgyvendinimo priemonių planas.</w:t>
      </w:r>
    </w:p>
    <w:p w:rsidR="006250CE" w:rsidRDefault="00AB59F7" w:rsidP="009E6D08">
      <w:pPr>
        <w:pStyle w:val="Pagrindinistekstas"/>
        <w:spacing w:line="360" w:lineRule="auto"/>
        <w:rPr>
          <w:color w:val="000000"/>
        </w:rPr>
      </w:pPr>
      <w:r>
        <w:t xml:space="preserve">    2019 m. spalio 3 d. Anykščių rajono savivaldybės mero potvarkiu Nr. 1-MP-54 „Dėl Anykščių rajo</w:t>
      </w:r>
      <w:r w:rsidR="00FB6365">
        <w:t>no savivaldybės 2020-2023 metų K</w:t>
      </w:r>
      <w:r>
        <w:t xml:space="preserve">orupcijos prevencijos programos projekto rengimo darbo grupės sudarymo“ buvo sudaryta darbo grupė </w:t>
      </w:r>
      <w:r w:rsidR="00256A6C">
        <w:rPr>
          <w:color w:val="000000"/>
        </w:rPr>
        <w:t xml:space="preserve">(toliau – Darbo grupė) </w:t>
      </w:r>
      <w:r>
        <w:rPr>
          <w:color w:val="000000"/>
        </w:rPr>
        <w:t xml:space="preserve">Anykščių rajono savivaldybės 2020-2023 metų Korupcijos prevencijos programos </w:t>
      </w:r>
      <w:r w:rsidR="00256A6C">
        <w:rPr>
          <w:color w:val="000000"/>
        </w:rPr>
        <w:t xml:space="preserve">(toliau – Programa) </w:t>
      </w:r>
      <w:r>
        <w:rPr>
          <w:color w:val="000000"/>
        </w:rPr>
        <w:t>projektui rengti</w:t>
      </w:r>
      <w:r w:rsidR="00256A6C">
        <w:rPr>
          <w:color w:val="000000"/>
        </w:rPr>
        <w:t xml:space="preserve">. </w:t>
      </w:r>
      <w:r w:rsidR="0067099C">
        <w:rPr>
          <w:color w:val="000000"/>
        </w:rPr>
        <w:t>Darbo grupė</w:t>
      </w:r>
      <w:r w:rsidR="009364CC">
        <w:rPr>
          <w:color w:val="000000"/>
        </w:rPr>
        <w:t xml:space="preserve"> </w:t>
      </w:r>
      <w:r w:rsidR="0067099C">
        <w:rPr>
          <w:color w:val="000000"/>
        </w:rPr>
        <w:t>buvo sudaryta iš</w:t>
      </w:r>
      <w:r w:rsidR="009364CC">
        <w:rPr>
          <w:color w:val="000000"/>
        </w:rPr>
        <w:t xml:space="preserve"> </w:t>
      </w:r>
      <w:r w:rsidR="0067099C">
        <w:rPr>
          <w:color w:val="000000"/>
        </w:rPr>
        <w:t xml:space="preserve">Antikorupcijos komisijos pirmininko bei kitų jos narių, Anykščių rajono savivaldybės administracijos direktorės deleguotų atstovų, Savivaldybei pavaldžių įstaigų ir įmonių deleguotų atstovų. </w:t>
      </w:r>
      <w:r w:rsidR="00256A6C">
        <w:rPr>
          <w:color w:val="000000"/>
        </w:rPr>
        <w:t>Darbo grupė parengė Korupcijos prevencijos programos projektą</w:t>
      </w:r>
      <w:r w:rsidR="00353734">
        <w:rPr>
          <w:color w:val="000000"/>
        </w:rPr>
        <w:t xml:space="preserve"> bei šios </w:t>
      </w:r>
      <w:r w:rsidR="00256A6C">
        <w:rPr>
          <w:color w:val="000000"/>
        </w:rPr>
        <w:t>Programos įgyvendinimo priemonių planą.</w:t>
      </w:r>
    </w:p>
    <w:p w:rsidR="00256A6C" w:rsidRDefault="00FB6365" w:rsidP="009E6D08">
      <w:pPr>
        <w:pStyle w:val="Pagrindinistekstas"/>
        <w:spacing w:line="360" w:lineRule="auto"/>
        <w:rPr>
          <w:color w:val="000000"/>
        </w:rPr>
      </w:pPr>
      <w:r>
        <w:rPr>
          <w:bCs w:val="0"/>
        </w:rPr>
        <w:t xml:space="preserve">    Atsižvelgiant į </w:t>
      </w:r>
      <w:r>
        <w:t>Savivaldybės korupcijos prevencijos programos rengimo rekomendacijų, patvirtintų Lietuvos Respublikos specialiųjų tyrimų tarnybos direktoriaus 2014 m. birželio 5 d. įsakymu Nr. 2-185 „Dėl Savivaldybės korupcijos prevencijos programos rengimo rekomendacijų patvirtinimo“</w:t>
      </w:r>
      <w:r w:rsidR="00256A6C">
        <w:t>, 7</w:t>
      </w:r>
      <w:r w:rsidR="00256A6C">
        <w:rPr>
          <w:color w:val="000000"/>
        </w:rPr>
        <w:t>–</w:t>
      </w:r>
      <w:r w:rsidR="00256A6C">
        <w:t xml:space="preserve">8 punktus </w:t>
      </w:r>
      <w:r>
        <w:rPr>
          <w:bCs w:val="0"/>
        </w:rPr>
        <w:t xml:space="preserve">Darbo grupės parengtas Korupcijos </w:t>
      </w:r>
      <w:r w:rsidR="00256A6C">
        <w:rPr>
          <w:bCs w:val="0"/>
        </w:rPr>
        <w:t>prevencijos programos projektas buvo paskelbtas S</w:t>
      </w:r>
      <w:r>
        <w:rPr>
          <w:color w:val="000000"/>
        </w:rPr>
        <w:t>avivaldybės internet</w:t>
      </w:r>
      <w:r w:rsidR="00256A6C">
        <w:rPr>
          <w:color w:val="000000"/>
        </w:rPr>
        <w:t>o tinklalapyje ir taip sudaryta galimybė</w:t>
      </w:r>
      <w:r>
        <w:rPr>
          <w:color w:val="000000"/>
        </w:rPr>
        <w:t xml:space="preserve"> </w:t>
      </w:r>
      <w:r w:rsidR="00256A6C">
        <w:rPr>
          <w:color w:val="000000"/>
        </w:rPr>
        <w:t xml:space="preserve">vieną mėnesį nuo Programos projekto paskelbimo savivaldybės interneto tinklalapyje dienos </w:t>
      </w:r>
      <w:r>
        <w:rPr>
          <w:color w:val="000000"/>
        </w:rPr>
        <w:t xml:space="preserve">visiems suinteresuotiems subjektams teikti pastabas ir pasiūlymus dėl Programos projekto. </w:t>
      </w:r>
      <w:r w:rsidR="00256A6C">
        <w:rPr>
          <w:color w:val="000000"/>
        </w:rPr>
        <w:t>Parengtas Programos projektas taip pat suderintas su visais šios Programos vykdytojais.</w:t>
      </w:r>
    </w:p>
    <w:p w:rsidR="00B33412" w:rsidRPr="00256A6C" w:rsidRDefault="004E08C1" w:rsidP="00353734">
      <w:pPr>
        <w:pStyle w:val="Pagrindinistekstas"/>
        <w:rPr>
          <w:color w:val="000000"/>
        </w:rPr>
      </w:pPr>
      <w:r>
        <w:t xml:space="preserve"> </w:t>
      </w:r>
      <w:r w:rsidRPr="00562E28">
        <w:rPr>
          <w:b/>
        </w:rPr>
        <w:t xml:space="preserve">    </w:t>
      </w: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</w:t>
      </w:r>
      <w:r w:rsidRPr="00562E28">
        <w:rPr>
          <w:b/>
        </w:rPr>
        <w:t>2. Teisinis reglamentavimas:</w:t>
      </w:r>
    </w:p>
    <w:p w:rsidR="00B33412" w:rsidRDefault="00B33412" w:rsidP="009E6D08">
      <w:pPr>
        <w:tabs>
          <w:tab w:val="right" w:pos="9638"/>
        </w:tabs>
        <w:spacing w:line="360" w:lineRule="auto"/>
        <w:jc w:val="both"/>
      </w:pPr>
      <w:r w:rsidRPr="00562E28">
        <w:t xml:space="preserve">    Lietuvos Respublikos vietos savivaldos įstatymas</w:t>
      </w:r>
      <w:r w:rsidR="006728F1">
        <w:t xml:space="preserve">, Lietuvos Respublikos korupcijos prevencijos įstatymas, </w:t>
      </w:r>
      <w:r w:rsidR="006728F1" w:rsidRPr="00F43496">
        <w:t xml:space="preserve">Lietuvos </w:t>
      </w:r>
      <w:r w:rsidR="006728F1">
        <w:t>R</w:t>
      </w:r>
      <w:r w:rsidR="006728F1" w:rsidRPr="00F43496">
        <w:t xml:space="preserve">espublikos </w:t>
      </w:r>
      <w:r w:rsidR="006728F1">
        <w:rPr>
          <w:bCs/>
        </w:rPr>
        <w:t>nacionalinės kovos su korupcija 2015–2025 metų</w:t>
      </w:r>
      <w:r w:rsidR="006728F1">
        <w:t xml:space="preserve"> programa, patvirtinta Lietuvos Respublikos Seimo 2015 m. kovo 10 d. nutarimu Nr. XII-1537 „Dėl Lietuvos Respublikos nacionalinės kovos su korupcija 2015–2025 metų programos patvirtinimo“, Savivaldybės korupcijos prevencijos programos rengimo rekomendacijos, patvirtintos Lietuvos Respublikos specialiųjų tyrimų tarnybos direktoriaus 2014 m. birželio 5 d. įsakymu Nr. 2-185 „Dėl Savivaldybės korupcijos prevencijos programos rengimo rekomendacijų patvirtinimo“.</w:t>
      </w:r>
    </w:p>
    <w:p w:rsidR="0067099C" w:rsidRDefault="0067099C" w:rsidP="00353734">
      <w:pPr>
        <w:tabs>
          <w:tab w:val="right" w:pos="9638"/>
        </w:tabs>
        <w:jc w:val="both"/>
      </w:pPr>
    </w:p>
    <w:p w:rsidR="00B33412" w:rsidRPr="006728F1" w:rsidRDefault="006728F1" w:rsidP="00353734">
      <w:pPr>
        <w:tabs>
          <w:tab w:val="right" w:pos="9638"/>
        </w:tabs>
        <w:jc w:val="both"/>
      </w:pPr>
      <w:r>
        <w:tab/>
      </w:r>
    </w:p>
    <w:p w:rsidR="00353734" w:rsidRDefault="00B33412" w:rsidP="00353734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lastRenderedPageBreak/>
        <w:t xml:space="preserve">    </w:t>
      </w:r>
      <w:r w:rsidRPr="00353734">
        <w:rPr>
          <w:b/>
        </w:rPr>
        <w:t>3. Ekonominis – socialinis pagrindimas:</w:t>
      </w:r>
    </w:p>
    <w:p w:rsidR="00353734" w:rsidRPr="00353734" w:rsidRDefault="00353734" w:rsidP="00353734">
      <w:pPr>
        <w:tabs>
          <w:tab w:val="right" w:pos="9638"/>
        </w:tabs>
        <w:spacing w:line="360" w:lineRule="auto"/>
        <w:jc w:val="both"/>
        <w:rPr>
          <w:bCs/>
        </w:rPr>
      </w:pPr>
      <w:r>
        <w:t xml:space="preserve">    </w:t>
      </w:r>
      <w:r>
        <w:rPr>
          <w:bCs/>
        </w:rPr>
        <w:t xml:space="preserve">Korupcijos prevencijos programa </w:t>
      </w:r>
      <w:r w:rsidRPr="00353734">
        <w:rPr>
          <w:bCs/>
        </w:rPr>
        <w:t xml:space="preserve">siekiama aktyvinti visuomenės paramą įgyvendinant numatytas kovos su korupcija priemones, plėtoti glaudų Savivaldybės bendradarbiavimą su Savivaldybei pavaldžiomis įstaigomis ir įmonėmis, nevyriausybinėmis ar kitomis organizacijomis, fiziniais asmenimis, skatinti </w:t>
      </w:r>
      <w:r w:rsidRPr="00353734">
        <w:t>antikorupcinės kultūros plėtojimą, į antikorupcinę</w:t>
      </w:r>
      <w:r w:rsidRPr="00863271">
        <w:t xml:space="preserve"> veiklą įtraukiant visuomenę, </w:t>
      </w:r>
      <w:r>
        <w:t xml:space="preserve">taip pat </w:t>
      </w:r>
      <w:r w:rsidRPr="00863271">
        <w:t xml:space="preserve">skatinti nepakantumą korupcijai bei didinti visuomenės pasitikėjimą Savivaldybės institucijomis, biudžetinėmis ir viešosiomis įstaigomis bei kontroliuojamomis įmonėmis. 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B26740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 </w:t>
      </w:r>
      <w:r w:rsidRPr="00562E28">
        <w:rPr>
          <w:b/>
        </w:rPr>
        <w:t>4. Galimos teigiamos ir neigiamos pasekmės, pasiūlymai, kokių teisėtų priemonių reikėtų imtis, siekiant išvengti neigiamų pasekmių:</w:t>
      </w:r>
    </w:p>
    <w:p w:rsidR="00B33412" w:rsidRPr="00B26740" w:rsidRDefault="00B26740" w:rsidP="009E6D08">
      <w:pPr>
        <w:tabs>
          <w:tab w:val="right" w:pos="9638"/>
        </w:tabs>
        <w:spacing w:line="360" w:lineRule="auto"/>
        <w:jc w:val="both"/>
      </w:pPr>
      <w:r>
        <w:rPr>
          <w:b/>
        </w:rPr>
        <w:t xml:space="preserve">     </w:t>
      </w:r>
      <w:r w:rsidRPr="00B26740">
        <w:t>Teigiamos</w:t>
      </w:r>
      <w:r>
        <w:t xml:space="preserve"> pasekmės priėmus sprendimą – bus patvirtinta ilgalaikė Korupcijos prevencijos programa bei jos įgyvendinimo priemonių planas, kurie padės kovoti su korupcijos apraiškomis. Neigiamų pasekmių priėmus sprendimą – nenumatoma. </w:t>
      </w:r>
      <w:r w:rsidR="00B33412" w:rsidRPr="00B26740">
        <w:tab/>
      </w:r>
    </w:p>
    <w:p w:rsidR="00B33412" w:rsidRDefault="006728F1" w:rsidP="009E6D08">
      <w:pPr>
        <w:pStyle w:val="tactin"/>
        <w:snapToGrid w:val="0"/>
        <w:spacing w:before="0" w:beforeAutospacing="0" w:after="0" w:afterAutospacing="0" w:line="360" w:lineRule="auto"/>
        <w:jc w:val="both"/>
      </w:pPr>
      <w:r>
        <w:t xml:space="preserve">    </w:t>
      </w:r>
      <w:r w:rsidR="00CA68E9">
        <w:t xml:space="preserve"> </w:t>
      </w:r>
      <w:r w:rsidR="002C10CC">
        <w:t>Nepriėmus sprendimo patvirtinti Anykščių rajono savivaldybės 2020-2023 metų korupcij</w:t>
      </w:r>
      <w:r w:rsidR="008B0A08">
        <w:t>os prevencijos programos, nebus</w:t>
      </w:r>
      <w:r w:rsidR="002C10CC">
        <w:t xml:space="preserve"> įgyvendintos Lietuvos Respublikos korupcijos prevencijos įstatymo nuostatos.</w:t>
      </w:r>
    </w:p>
    <w:p w:rsidR="00B33412" w:rsidRPr="008F1DEA" w:rsidRDefault="00B33412" w:rsidP="00353734">
      <w:pPr>
        <w:tabs>
          <w:tab w:val="right" w:pos="9638"/>
        </w:tabs>
        <w:jc w:val="both"/>
      </w:pPr>
      <w:r>
        <w:tab/>
      </w: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 </w:t>
      </w:r>
      <w:r w:rsidRPr="00562E28">
        <w:rPr>
          <w:b/>
        </w:rPr>
        <w:t>5. Priemonės įgyvendinti sprendimo projektą:</w:t>
      </w: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</w:pPr>
      <w:r w:rsidRPr="00562E28">
        <w:t xml:space="preserve">     </w:t>
      </w:r>
      <w:r>
        <w:t xml:space="preserve">Teigiamo </w:t>
      </w:r>
      <w:r w:rsidRPr="00562E28">
        <w:t>Anykščių rajono savivaldybės tarybos sprendimo priėmimas.</w:t>
      </w:r>
    </w:p>
    <w:p w:rsidR="00B33412" w:rsidRPr="00562E28" w:rsidRDefault="00B33412" w:rsidP="00353734">
      <w:pPr>
        <w:tabs>
          <w:tab w:val="right" w:pos="9638"/>
        </w:tabs>
        <w:jc w:val="both"/>
      </w:pP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 </w:t>
      </w:r>
      <w:r w:rsidRPr="00562E28">
        <w:rPr>
          <w:b/>
        </w:rPr>
        <w:t>6. Lėšų poreikis ir finansavimo šaltiniai (esant galimybei, nurodomos preliminarios sumos, išlaidų sąmatos, skaičiavimai):</w:t>
      </w: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</w:pPr>
      <w:r w:rsidRPr="00562E28">
        <w:t xml:space="preserve">     Nėra.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2C10CC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</w:t>
      </w:r>
      <w:r w:rsidRPr="00562E28">
        <w:rPr>
          <w:b/>
        </w:rPr>
        <w:t>7. Specialistų vertinimai ir išvados:</w:t>
      </w:r>
    </w:p>
    <w:p w:rsidR="00B33412" w:rsidRPr="008B0A08" w:rsidRDefault="008B0A08" w:rsidP="009E6D08">
      <w:pPr>
        <w:tabs>
          <w:tab w:val="right" w:pos="9638"/>
        </w:tabs>
        <w:spacing w:line="360" w:lineRule="auto"/>
        <w:jc w:val="both"/>
      </w:pPr>
      <w:r w:rsidRPr="008B0A08">
        <w:t xml:space="preserve">     Nėra.</w:t>
      </w:r>
      <w:r w:rsidR="002C10CC" w:rsidRPr="008B0A08">
        <w:tab/>
        <w:t xml:space="preserve">    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B33412" w:rsidRPr="008B0A08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</w:t>
      </w:r>
      <w:r w:rsidRPr="008B0A08">
        <w:rPr>
          <w:b/>
        </w:rPr>
        <w:t>8. Informacija apie atliktą antikorupcinį vertinimą:</w:t>
      </w:r>
    </w:p>
    <w:p w:rsidR="00B33412" w:rsidRPr="00562E28" w:rsidRDefault="008B0A08" w:rsidP="009E6D08">
      <w:pPr>
        <w:tabs>
          <w:tab w:val="right" w:pos="9638"/>
        </w:tabs>
        <w:spacing w:line="360" w:lineRule="auto"/>
        <w:jc w:val="both"/>
      </w:pPr>
      <w:r w:rsidRPr="008B0A08">
        <w:t xml:space="preserve">    Neatliekamas.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</w:t>
      </w:r>
      <w:r w:rsidRPr="00562E28">
        <w:rPr>
          <w:b/>
        </w:rPr>
        <w:t>9. Informacija apie teisinio reguliavimo poveikio vertinimą:</w:t>
      </w:r>
    </w:p>
    <w:p w:rsidR="00B33412" w:rsidRPr="00562E28" w:rsidRDefault="003A664C" w:rsidP="009E6D08">
      <w:pPr>
        <w:tabs>
          <w:tab w:val="right" w:pos="9638"/>
        </w:tabs>
        <w:spacing w:line="360" w:lineRule="auto"/>
        <w:jc w:val="both"/>
      </w:pPr>
      <w:r>
        <w:t xml:space="preserve">    Nevertinamas.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B33412" w:rsidRPr="00562E28" w:rsidRDefault="00CA68E9" w:rsidP="009E6D08">
      <w:pPr>
        <w:spacing w:line="360" w:lineRule="auto"/>
        <w:rPr>
          <w:b/>
        </w:rPr>
      </w:pPr>
      <w:r>
        <w:rPr>
          <w:b/>
        </w:rPr>
        <w:t xml:space="preserve">    </w:t>
      </w:r>
      <w:r w:rsidR="00B33412" w:rsidRPr="00562E28">
        <w:rPr>
          <w:b/>
        </w:rPr>
        <w:t>10. Informacija apie administracinės naštos mažinimo vertinimą:</w:t>
      </w:r>
    </w:p>
    <w:p w:rsidR="00B33412" w:rsidRPr="00402D64" w:rsidRDefault="00CA68E9" w:rsidP="009E6D08">
      <w:pPr>
        <w:spacing w:line="360" w:lineRule="auto"/>
        <w:rPr>
          <w:i/>
          <w:color w:val="FF0000"/>
        </w:rPr>
      </w:pPr>
      <w:r>
        <w:t xml:space="preserve">    </w:t>
      </w:r>
      <w:r w:rsidR="003A664C">
        <w:t>Nevertinama.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B33412" w:rsidRPr="00562E28" w:rsidRDefault="00CA68E9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</w:t>
      </w:r>
      <w:r w:rsidR="00B33412" w:rsidRPr="00562E28">
        <w:rPr>
          <w:b/>
        </w:rPr>
        <w:t>11. Kiti paaiškinimai:</w:t>
      </w:r>
    </w:p>
    <w:p w:rsidR="00B33412" w:rsidRPr="00562E28" w:rsidRDefault="00B33412" w:rsidP="009E6D08">
      <w:pPr>
        <w:tabs>
          <w:tab w:val="right" w:pos="9638"/>
        </w:tabs>
        <w:spacing w:line="360" w:lineRule="auto"/>
        <w:jc w:val="both"/>
      </w:pPr>
      <w:r w:rsidRPr="00562E28">
        <w:rPr>
          <w:b/>
        </w:rPr>
        <w:t xml:space="preserve">    </w:t>
      </w:r>
      <w:r w:rsidRPr="00562E28">
        <w:t>Nėra.</w:t>
      </w:r>
    </w:p>
    <w:p w:rsidR="00B33412" w:rsidRPr="00562E28" w:rsidRDefault="00B33412" w:rsidP="00353734">
      <w:pPr>
        <w:tabs>
          <w:tab w:val="right" w:pos="9638"/>
        </w:tabs>
        <w:jc w:val="both"/>
        <w:rPr>
          <w:b/>
        </w:rPr>
      </w:pPr>
    </w:p>
    <w:p w:rsidR="00B33412" w:rsidRPr="00562E28" w:rsidRDefault="00CA68E9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lastRenderedPageBreak/>
        <w:t xml:space="preserve">    </w:t>
      </w:r>
      <w:r w:rsidR="00B33412" w:rsidRPr="00562E28">
        <w:rPr>
          <w:b/>
        </w:rPr>
        <w:t>12. Sprendimo vykdytojai, įgyvendinimo (vykdymo) terminai:</w:t>
      </w:r>
    </w:p>
    <w:p w:rsidR="00B26740" w:rsidRDefault="00CA68E9" w:rsidP="009E6D08">
      <w:pPr>
        <w:tabs>
          <w:tab w:val="right" w:pos="9638"/>
        </w:tabs>
        <w:spacing w:line="360" w:lineRule="auto"/>
        <w:jc w:val="both"/>
      </w:pPr>
      <w:r>
        <w:t xml:space="preserve">    </w:t>
      </w:r>
      <w:r w:rsidR="003A664C" w:rsidRPr="00594AA4">
        <w:rPr>
          <w:bCs/>
        </w:rPr>
        <w:t xml:space="preserve">Anykščių rajono </w:t>
      </w:r>
      <w:r w:rsidR="003A664C" w:rsidRPr="00594AA4">
        <w:t>saviva</w:t>
      </w:r>
      <w:r w:rsidR="003A664C">
        <w:t>ldybės administracija, Savivaldybės įstaigų ir įmonių vadovai, Antikorupcijos komisija.</w:t>
      </w:r>
    </w:p>
    <w:p w:rsidR="00B33412" w:rsidRDefault="00B26740" w:rsidP="009E6D08">
      <w:pPr>
        <w:tabs>
          <w:tab w:val="right" w:pos="9638"/>
        </w:tabs>
        <w:spacing w:line="360" w:lineRule="auto"/>
        <w:jc w:val="both"/>
      </w:pPr>
      <w:r>
        <w:t xml:space="preserve">     Korupcijos prevencijos programa ir jos įgyvendinimo priemonių planas numatomi 2020-2023 metų laikotarpiui.</w:t>
      </w:r>
      <w:r w:rsidR="003A664C">
        <w:rPr>
          <w:caps/>
        </w:rPr>
        <w:t xml:space="preserve">          </w:t>
      </w:r>
      <w:r w:rsidR="003A664C">
        <w:t xml:space="preserve">   </w:t>
      </w:r>
    </w:p>
    <w:p w:rsidR="003A664C" w:rsidRPr="003A664C" w:rsidRDefault="003A664C" w:rsidP="00353734">
      <w:pPr>
        <w:tabs>
          <w:tab w:val="right" w:pos="9638"/>
        </w:tabs>
        <w:jc w:val="both"/>
      </w:pPr>
    </w:p>
    <w:p w:rsidR="00B33412" w:rsidRPr="00562E28" w:rsidRDefault="00CA68E9" w:rsidP="009E6D08">
      <w:pPr>
        <w:tabs>
          <w:tab w:val="right" w:pos="9638"/>
        </w:tabs>
        <w:spacing w:line="360" w:lineRule="auto"/>
        <w:jc w:val="both"/>
        <w:rPr>
          <w:b/>
        </w:rPr>
      </w:pPr>
      <w:r>
        <w:rPr>
          <w:b/>
        </w:rPr>
        <w:t xml:space="preserve">    </w:t>
      </w:r>
      <w:r w:rsidR="00B33412" w:rsidRPr="00562E28">
        <w:rPr>
          <w:b/>
        </w:rPr>
        <w:t>13. Projekto iniciatorius, rengėjas ir/ar pranešėjas:</w:t>
      </w:r>
    </w:p>
    <w:p w:rsidR="00623860" w:rsidRDefault="00CA68E9" w:rsidP="0067099C">
      <w:pPr>
        <w:tabs>
          <w:tab w:val="right" w:pos="9638"/>
        </w:tabs>
        <w:spacing w:line="360" w:lineRule="auto"/>
        <w:jc w:val="both"/>
      </w:pPr>
      <w:r>
        <w:t xml:space="preserve">    </w:t>
      </w:r>
      <w:r w:rsidR="00B33412" w:rsidRPr="00623860">
        <w:t xml:space="preserve">Iniciatorius – </w:t>
      </w:r>
      <w:r w:rsidR="00623860" w:rsidRPr="00623860">
        <w:t>Teisės, personalo i</w:t>
      </w:r>
      <w:r w:rsidR="0067099C">
        <w:t>r civilinės metrikacijos skyriu</w:t>
      </w:r>
      <w:r w:rsidR="00623860" w:rsidRPr="00623860">
        <w:t>s.</w:t>
      </w:r>
    </w:p>
    <w:p w:rsidR="00B33412" w:rsidRPr="00623860" w:rsidRDefault="00CA68E9" w:rsidP="0067099C">
      <w:pPr>
        <w:tabs>
          <w:tab w:val="right" w:pos="9638"/>
        </w:tabs>
        <w:spacing w:line="360" w:lineRule="auto"/>
        <w:jc w:val="both"/>
      </w:pPr>
      <w:r>
        <w:t xml:space="preserve">    </w:t>
      </w:r>
      <w:r w:rsidR="00B33412" w:rsidRPr="00562E28">
        <w:t xml:space="preserve">Rengėja – Teisės, personalo ir civilinės metrikacijos skyriaus vyriausioji specialistė Ieva </w:t>
      </w:r>
      <w:r w:rsidR="00E635E5">
        <w:t>Katinienė, Darbo grupė.</w:t>
      </w:r>
    </w:p>
    <w:p w:rsidR="00B33412" w:rsidRPr="00562E28" w:rsidRDefault="00CA68E9" w:rsidP="0067099C">
      <w:pPr>
        <w:tabs>
          <w:tab w:val="right" w:pos="9638"/>
        </w:tabs>
        <w:spacing w:line="360" w:lineRule="auto"/>
        <w:jc w:val="both"/>
      </w:pPr>
      <w:r>
        <w:t xml:space="preserve">    </w:t>
      </w:r>
      <w:r w:rsidR="00B33412" w:rsidRPr="00623860">
        <w:t>Pranešėja</w:t>
      </w:r>
      <w:r w:rsidR="003A664C" w:rsidRPr="00623860">
        <w:t>s</w:t>
      </w:r>
      <w:r w:rsidR="00B33412" w:rsidRPr="00623860">
        <w:t xml:space="preserve"> – </w:t>
      </w:r>
      <w:r w:rsidR="00623860" w:rsidRPr="00623860">
        <w:t>Darbo grupės vadovas Mindaugas Sargūnas.</w:t>
      </w:r>
    </w:p>
    <w:p w:rsidR="00B33412" w:rsidRPr="00562E28" w:rsidRDefault="00B33412" w:rsidP="00B33412"/>
    <w:p w:rsidR="00B33412" w:rsidRPr="00562E28" w:rsidRDefault="00B33412" w:rsidP="00B33412">
      <w:pPr>
        <w:ind w:firstLine="720"/>
        <w:jc w:val="both"/>
        <w:rPr>
          <w:b/>
        </w:rPr>
      </w:pPr>
    </w:p>
    <w:p w:rsidR="00B33412" w:rsidRPr="00562E28" w:rsidRDefault="00B33412" w:rsidP="00B33412">
      <w:pPr>
        <w:ind w:firstLine="720"/>
        <w:jc w:val="both"/>
        <w:rPr>
          <w:b/>
        </w:rPr>
      </w:pPr>
    </w:p>
    <w:p w:rsidR="00B33412" w:rsidRPr="00562E28" w:rsidRDefault="00B33412" w:rsidP="00B33412">
      <w:pPr>
        <w:tabs>
          <w:tab w:val="right" w:pos="9638"/>
        </w:tabs>
        <w:spacing w:line="288" w:lineRule="auto"/>
        <w:jc w:val="both"/>
      </w:pPr>
    </w:p>
    <w:p w:rsidR="00B33412" w:rsidRDefault="00B33412" w:rsidP="00450A21">
      <w:pPr>
        <w:overflowPunct w:val="0"/>
        <w:autoSpaceDE w:val="0"/>
        <w:autoSpaceDN w:val="0"/>
        <w:adjustRightInd w:val="0"/>
      </w:pPr>
    </w:p>
    <w:sectPr w:rsidR="00B33412" w:rsidSect="008C6A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709" w:right="567" w:bottom="0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BB5" w:rsidRDefault="00360BB5">
      <w:r>
        <w:separator/>
      </w:r>
    </w:p>
  </w:endnote>
  <w:endnote w:type="continuationSeparator" w:id="0">
    <w:p w:rsidR="00360BB5" w:rsidRDefault="0036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Palemonas">
    <w:altName w:val="Calibri"/>
    <w:charset w:val="BA"/>
    <w:family w:val="roman"/>
    <w:pitch w:val="variable"/>
    <w:sig w:usb0="00000001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1B" w:rsidRPr="00F43496" w:rsidRDefault="001C3D1B" w:rsidP="00F4349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1B" w:rsidRPr="00F43496" w:rsidRDefault="001C3D1B" w:rsidP="00F4349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1B" w:rsidRPr="00F43496" w:rsidRDefault="001C3D1B" w:rsidP="00F4349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BB5" w:rsidRDefault="00360BB5">
      <w:r>
        <w:separator/>
      </w:r>
    </w:p>
  </w:footnote>
  <w:footnote w:type="continuationSeparator" w:id="0">
    <w:p w:rsidR="00360BB5" w:rsidRDefault="0036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1B" w:rsidRDefault="001C3D1B" w:rsidP="00F4349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1C3D1B" w:rsidRPr="00F43496" w:rsidRDefault="001C3D1B" w:rsidP="00F4349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1B" w:rsidRDefault="001C3D1B" w:rsidP="00F4349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26740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1C3D1B" w:rsidRPr="00F43496" w:rsidRDefault="001C3D1B" w:rsidP="00F4349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3D1B" w:rsidRPr="00F43496" w:rsidRDefault="001C3D1B" w:rsidP="00F434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B7ABE"/>
    <w:multiLevelType w:val="hybridMultilevel"/>
    <w:tmpl w:val="8B84CEC0"/>
    <w:lvl w:ilvl="0" w:tplc="606443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793CC0"/>
    <w:multiLevelType w:val="hybridMultilevel"/>
    <w:tmpl w:val="A2B444E8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8D643C6"/>
    <w:multiLevelType w:val="hybridMultilevel"/>
    <w:tmpl w:val="F8A4402E"/>
    <w:lvl w:ilvl="0" w:tplc="8FF89DB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3" w15:restartNumberingAfterBreak="0">
    <w:nsid w:val="4031619D"/>
    <w:multiLevelType w:val="multilevel"/>
    <w:tmpl w:val="498CD67C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cs="Times New Roman" w:hint="default"/>
        <w:color w:val="auto"/>
      </w:rPr>
    </w:lvl>
  </w:abstractNum>
  <w:abstractNum w:abstractNumId="4" w15:restartNumberingAfterBreak="0">
    <w:nsid w:val="40EB2AC1"/>
    <w:multiLevelType w:val="hybridMultilevel"/>
    <w:tmpl w:val="8B84CEC0"/>
    <w:lvl w:ilvl="0" w:tplc="606443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D722621"/>
    <w:multiLevelType w:val="hybridMultilevel"/>
    <w:tmpl w:val="1786ED30"/>
    <w:lvl w:ilvl="0" w:tplc="9C6EBC9A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6" w15:restartNumberingAfterBreak="0">
    <w:nsid w:val="5D9311F7"/>
    <w:multiLevelType w:val="hybridMultilevel"/>
    <w:tmpl w:val="212282F4"/>
    <w:lvl w:ilvl="0" w:tplc="24B6C40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9F27C38"/>
    <w:multiLevelType w:val="hybridMultilevel"/>
    <w:tmpl w:val="CEF8BEB6"/>
    <w:lvl w:ilvl="0" w:tplc="C4209E3C">
      <w:start w:val="2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8" w15:restartNumberingAfterBreak="0">
    <w:nsid w:val="7FA660C0"/>
    <w:multiLevelType w:val="hybridMultilevel"/>
    <w:tmpl w:val="212282F4"/>
    <w:lvl w:ilvl="0" w:tplc="24B6C40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0CDA"/>
    <w:rsid w:val="000010DA"/>
    <w:rsid w:val="00040CDA"/>
    <w:rsid w:val="00042077"/>
    <w:rsid w:val="00046E8C"/>
    <w:rsid w:val="00052D1C"/>
    <w:rsid w:val="0007149E"/>
    <w:rsid w:val="000753DC"/>
    <w:rsid w:val="00082B98"/>
    <w:rsid w:val="000C09D9"/>
    <w:rsid w:val="000D338C"/>
    <w:rsid w:val="000E0DB4"/>
    <w:rsid w:val="000E3BCB"/>
    <w:rsid w:val="000F3450"/>
    <w:rsid w:val="000F649A"/>
    <w:rsid w:val="00101FEA"/>
    <w:rsid w:val="00110570"/>
    <w:rsid w:val="0012099A"/>
    <w:rsid w:val="00126981"/>
    <w:rsid w:val="00140ACD"/>
    <w:rsid w:val="001429CB"/>
    <w:rsid w:val="00145F5A"/>
    <w:rsid w:val="00166F7C"/>
    <w:rsid w:val="00167148"/>
    <w:rsid w:val="00183FE7"/>
    <w:rsid w:val="00190B9A"/>
    <w:rsid w:val="00197057"/>
    <w:rsid w:val="001B63B2"/>
    <w:rsid w:val="001C3D1B"/>
    <w:rsid w:val="001E7254"/>
    <w:rsid w:val="001F64B7"/>
    <w:rsid w:val="00201BC4"/>
    <w:rsid w:val="002047A2"/>
    <w:rsid w:val="002073C8"/>
    <w:rsid w:val="00207962"/>
    <w:rsid w:val="00213136"/>
    <w:rsid w:val="00226373"/>
    <w:rsid w:val="00256A6C"/>
    <w:rsid w:val="002752B7"/>
    <w:rsid w:val="00295099"/>
    <w:rsid w:val="002A1A92"/>
    <w:rsid w:val="002A4082"/>
    <w:rsid w:val="002B09AD"/>
    <w:rsid w:val="002C10CC"/>
    <w:rsid w:val="002D2581"/>
    <w:rsid w:val="002E6DA0"/>
    <w:rsid w:val="0030347F"/>
    <w:rsid w:val="00307B44"/>
    <w:rsid w:val="003111BB"/>
    <w:rsid w:val="00336154"/>
    <w:rsid w:val="00353734"/>
    <w:rsid w:val="00360BB5"/>
    <w:rsid w:val="0038169D"/>
    <w:rsid w:val="00386693"/>
    <w:rsid w:val="003A664C"/>
    <w:rsid w:val="003B6F8D"/>
    <w:rsid w:val="003E0BD1"/>
    <w:rsid w:val="0040330F"/>
    <w:rsid w:val="00403361"/>
    <w:rsid w:val="00415AAB"/>
    <w:rsid w:val="00424A53"/>
    <w:rsid w:val="00450A21"/>
    <w:rsid w:val="00473022"/>
    <w:rsid w:val="004779B8"/>
    <w:rsid w:val="00482215"/>
    <w:rsid w:val="00493CC0"/>
    <w:rsid w:val="00495B41"/>
    <w:rsid w:val="004A0E6B"/>
    <w:rsid w:val="004D36FD"/>
    <w:rsid w:val="004D647D"/>
    <w:rsid w:val="004D7A74"/>
    <w:rsid w:val="004D7D2E"/>
    <w:rsid w:val="004E08C1"/>
    <w:rsid w:val="004F48F9"/>
    <w:rsid w:val="00527548"/>
    <w:rsid w:val="005418DA"/>
    <w:rsid w:val="00543D2C"/>
    <w:rsid w:val="00562F3F"/>
    <w:rsid w:val="005C3ADA"/>
    <w:rsid w:val="005F1919"/>
    <w:rsid w:val="006127C8"/>
    <w:rsid w:val="00622134"/>
    <w:rsid w:val="006226BA"/>
    <w:rsid w:val="00623860"/>
    <w:rsid w:val="006250CE"/>
    <w:rsid w:val="00631940"/>
    <w:rsid w:val="00636634"/>
    <w:rsid w:val="00637224"/>
    <w:rsid w:val="0065483A"/>
    <w:rsid w:val="00660701"/>
    <w:rsid w:val="00661A51"/>
    <w:rsid w:val="0066446C"/>
    <w:rsid w:val="0067099C"/>
    <w:rsid w:val="006728F1"/>
    <w:rsid w:val="0068123C"/>
    <w:rsid w:val="006B17DF"/>
    <w:rsid w:val="006C7174"/>
    <w:rsid w:val="006D1D6A"/>
    <w:rsid w:val="006E0A44"/>
    <w:rsid w:val="006F1747"/>
    <w:rsid w:val="007133AA"/>
    <w:rsid w:val="00713AEE"/>
    <w:rsid w:val="00726AAB"/>
    <w:rsid w:val="00760087"/>
    <w:rsid w:val="00764948"/>
    <w:rsid w:val="00767755"/>
    <w:rsid w:val="0079192C"/>
    <w:rsid w:val="007B3E2A"/>
    <w:rsid w:val="007B7CD7"/>
    <w:rsid w:val="007C06AF"/>
    <w:rsid w:val="007D5263"/>
    <w:rsid w:val="007E5BB7"/>
    <w:rsid w:val="007E6F87"/>
    <w:rsid w:val="007F3939"/>
    <w:rsid w:val="007F3D9B"/>
    <w:rsid w:val="00812DEC"/>
    <w:rsid w:val="00887270"/>
    <w:rsid w:val="0089414F"/>
    <w:rsid w:val="008A02C0"/>
    <w:rsid w:val="008A4ED5"/>
    <w:rsid w:val="008B0A08"/>
    <w:rsid w:val="008B14E6"/>
    <w:rsid w:val="008C6AEB"/>
    <w:rsid w:val="008D7D44"/>
    <w:rsid w:val="008E63AB"/>
    <w:rsid w:val="008F0441"/>
    <w:rsid w:val="0090585D"/>
    <w:rsid w:val="00921A82"/>
    <w:rsid w:val="00924E0C"/>
    <w:rsid w:val="00925333"/>
    <w:rsid w:val="00935C34"/>
    <w:rsid w:val="009364CC"/>
    <w:rsid w:val="00945C4E"/>
    <w:rsid w:val="0097281B"/>
    <w:rsid w:val="00973130"/>
    <w:rsid w:val="00976740"/>
    <w:rsid w:val="00981AFD"/>
    <w:rsid w:val="009861ED"/>
    <w:rsid w:val="009968D6"/>
    <w:rsid w:val="009E6D08"/>
    <w:rsid w:val="00A06FA1"/>
    <w:rsid w:val="00A206F0"/>
    <w:rsid w:val="00A47032"/>
    <w:rsid w:val="00A600D1"/>
    <w:rsid w:val="00A9305F"/>
    <w:rsid w:val="00AB59F7"/>
    <w:rsid w:val="00B1405C"/>
    <w:rsid w:val="00B26740"/>
    <w:rsid w:val="00B308EA"/>
    <w:rsid w:val="00B319F9"/>
    <w:rsid w:val="00B33412"/>
    <w:rsid w:val="00B42D4E"/>
    <w:rsid w:val="00B618A8"/>
    <w:rsid w:val="00B7474B"/>
    <w:rsid w:val="00B8076B"/>
    <w:rsid w:val="00BA1214"/>
    <w:rsid w:val="00BB26EA"/>
    <w:rsid w:val="00BB2BC1"/>
    <w:rsid w:val="00BC0A3A"/>
    <w:rsid w:val="00BC2C36"/>
    <w:rsid w:val="00BE4A74"/>
    <w:rsid w:val="00BF0C18"/>
    <w:rsid w:val="00C3681A"/>
    <w:rsid w:val="00C44365"/>
    <w:rsid w:val="00C46612"/>
    <w:rsid w:val="00C551B9"/>
    <w:rsid w:val="00C56BC5"/>
    <w:rsid w:val="00C62783"/>
    <w:rsid w:val="00C644D5"/>
    <w:rsid w:val="00C77307"/>
    <w:rsid w:val="00C84437"/>
    <w:rsid w:val="00CA17A2"/>
    <w:rsid w:val="00CA68E9"/>
    <w:rsid w:val="00CA6AB9"/>
    <w:rsid w:val="00CD273A"/>
    <w:rsid w:val="00D00475"/>
    <w:rsid w:val="00D14B9B"/>
    <w:rsid w:val="00D221FB"/>
    <w:rsid w:val="00D30F5A"/>
    <w:rsid w:val="00D3771D"/>
    <w:rsid w:val="00D419A1"/>
    <w:rsid w:val="00D723E9"/>
    <w:rsid w:val="00D73336"/>
    <w:rsid w:val="00D776A7"/>
    <w:rsid w:val="00D80D52"/>
    <w:rsid w:val="00D921B3"/>
    <w:rsid w:val="00DB0620"/>
    <w:rsid w:val="00DB2749"/>
    <w:rsid w:val="00DB282B"/>
    <w:rsid w:val="00DE544A"/>
    <w:rsid w:val="00DE6131"/>
    <w:rsid w:val="00DF432D"/>
    <w:rsid w:val="00E03C20"/>
    <w:rsid w:val="00E04ED2"/>
    <w:rsid w:val="00E10214"/>
    <w:rsid w:val="00E26AB4"/>
    <w:rsid w:val="00E33D10"/>
    <w:rsid w:val="00E363E4"/>
    <w:rsid w:val="00E420B6"/>
    <w:rsid w:val="00E521CE"/>
    <w:rsid w:val="00E635E5"/>
    <w:rsid w:val="00EA59C9"/>
    <w:rsid w:val="00EA6FE6"/>
    <w:rsid w:val="00EB2458"/>
    <w:rsid w:val="00EC3336"/>
    <w:rsid w:val="00EF042D"/>
    <w:rsid w:val="00EF6B44"/>
    <w:rsid w:val="00F10F06"/>
    <w:rsid w:val="00F235C2"/>
    <w:rsid w:val="00F35079"/>
    <w:rsid w:val="00F43496"/>
    <w:rsid w:val="00F54789"/>
    <w:rsid w:val="00F56D1D"/>
    <w:rsid w:val="00F637AA"/>
    <w:rsid w:val="00F8291E"/>
    <w:rsid w:val="00FA1501"/>
    <w:rsid w:val="00FA3793"/>
    <w:rsid w:val="00FB6365"/>
    <w:rsid w:val="00FE0BC2"/>
    <w:rsid w:val="00FE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74F8D1-CB5B-44C5-88EA-B32C41FF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40CDA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link w:val="Pagrindinistekstas"/>
    <w:locked/>
    <w:rsid w:val="00040CDA"/>
    <w:rPr>
      <w:sz w:val="24"/>
      <w:lang w:val="lt-LT" w:eastAsia="en-US"/>
    </w:rPr>
  </w:style>
  <w:style w:type="paragraph" w:styleId="Pagrindinistekstas">
    <w:name w:val="Body Text"/>
    <w:basedOn w:val="prastasis"/>
    <w:link w:val="PagrindinistekstasDiagrama"/>
    <w:uiPriority w:val="99"/>
    <w:rsid w:val="00040CD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1">
    <w:name w:val="Body Text Char1"/>
    <w:uiPriority w:val="99"/>
    <w:semiHidden/>
    <w:rsid w:val="00A76E3A"/>
    <w:rPr>
      <w:sz w:val="24"/>
      <w:szCs w:val="24"/>
      <w:lang w:val="lt-LT"/>
    </w:rPr>
  </w:style>
  <w:style w:type="paragraph" w:customStyle="1" w:styleId="CharCharCharChar">
    <w:name w:val="Char Char Char Char"/>
    <w:basedOn w:val="prastasis"/>
    <w:rsid w:val="00040CD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04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F4349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A76E3A"/>
    <w:rPr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F4349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A76E3A"/>
    <w:rPr>
      <w:sz w:val="24"/>
      <w:szCs w:val="24"/>
      <w:lang w:val="lt-LT"/>
    </w:rPr>
  </w:style>
  <w:style w:type="character" w:styleId="Puslapionumeris">
    <w:name w:val="page number"/>
    <w:uiPriority w:val="99"/>
    <w:rsid w:val="00F43496"/>
    <w:rPr>
      <w:rFonts w:cs="Times New Roman"/>
    </w:rPr>
  </w:style>
  <w:style w:type="character" w:styleId="Grietas">
    <w:name w:val="Strong"/>
    <w:qFormat/>
    <w:rsid w:val="00B33412"/>
    <w:rPr>
      <w:b/>
      <w:bCs/>
    </w:rPr>
  </w:style>
  <w:style w:type="paragraph" w:customStyle="1" w:styleId="tactin">
    <w:name w:val="tactin"/>
    <w:basedOn w:val="prastasis"/>
    <w:rsid w:val="00B33412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353734"/>
    <w:pPr>
      <w:autoSpaceDE w:val="0"/>
      <w:autoSpaceDN w:val="0"/>
      <w:adjustRightInd w:val="0"/>
    </w:pPr>
    <w:rPr>
      <w:rFonts w:ascii="Palemonas" w:eastAsia="Calibri" w:hAnsi="Palemonas" w:cs="Palemonas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2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4439</Words>
  <Characters>2531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UŽDAROSIOS AKCINĖS BENDROVĖS ,,ANYKŠČIŲ KNYGYNAS" LIKVIDAVIMO</vt:lpstr>
    </vt:vector>
  </TitlesOfParts>
  <Manager>2011-04-28</Manager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UŽDAROSIOS AKCINĖS BENDROVĖS ,,ANYKŠČIŲ KNYGYNAS" LIKVIDAVIMO</dc:title>
  <dc:subject>TS-182</dc:subject>
  <dc:creator>ANYKŠČIŲ RAJONO SAVIVALDYBĖS TARYBA</dc:creator>
  <cp:keywords/>
  <dc:description/>
  <cp:lastModifiedBy>Taryba</cp:lastModifiedBy>
  <cp:revision>2</cp:revision>
  <cp:lastPrinted>2015-12-04T11:12:00Z</cp:lastPrinted>
  <dcterms:created xsi:type="dcterms:W3CDTF">2019-12-18T12:30:00Z</dcterms:created>
  <dcterms:modified xsi:type="dcterms:W3CDTF">2019-12-18T12:30:00Z</dcterms:modified>
  <cp:category>SPRENDIMAS</cp:category>
</cp:coreProperties>
</file>